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A56F" w14:textId="33953A01" w:rsidR="00A049E2" w:rsidRDefault="0068384C" w:rsidP="008C7136">
      <w:pPr>
        <w:spacing w:after="0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20</w:t>
      </w:r>
      <w:r w:rsidR="008C7455">
        <w:rPr>
          <w:rFonts w:ascii="Arial Black" w:hAnsi="Arial Black"/>
          <w:sz w:val="56"/>
          <w:szCs w:val="56"/>
        </w:rPr>
        <w:t>2</w:t>
      </w:r>
      <w:r w:rsidR="001F4365">
        <w:rPr>
          <w:rFonts w:ascii="Arial Black" w:hAnsi="Arial Black"/>
          <w:sz w:val="56"/>
          <w:szCs w:val="56"/>
        </w:rPr>
        <w:t>2</w:t>
      </w:r>
      <w:r>
        <w:rPr>
          <w:rFonts w:ascii="Arial Black" w:hAnsi="Arial Black"/>
          <w:sz w:val="56"/>
          <w:szCs w:val="56"/>
        </w:rPr>
        <w:t>-20</w:t>
      </w:r>
      <w:r w:rsidR="008C7455">
        <w:rPr>
          <w:rFonts w:ascii="Arial Black" w:hAnsi="Arial Black"/>
          <w:sz w:val="56"/>
          <w:szCs w:val="56"/>
        </w:rPr>
        <w:t>2</w:t>
      </w:r>
      <w:r w:rsidR="001F4365">
        <w:rPr>
          <w:rFonts w:ascii="Arial Black" w:hAnsi="Arial Black"/>
          <w:sz w:val="56"/>
          <w:szCs w:val="56"/>
        </w:rPr>
        <w:t>3</w:t>
      </w:r>
      <w:r w:rsidR="00A049E2" w:rsidRPr="00A049E2">
        <w:rPr>
          <w:rFonts w:ascii="Arial Black" w:hAnsi="Arial Black"/>
          <w:sz w:val="56"/>
          <w:szCs w:val="56"/>
        </w:rPr>
        <w:t xml:space="preserve"> Bell Schedule</w:t>
      </w:r>
      <w:r w:rsidR="008C7136">
        <w:rPr>
          <w:rFonts w:ascii="Arial Black" w:hAnsi="Arial Black"/>
          <w:sz w:val="56"/>
          <w:szCs w:val="56"/>
        </w:rPr>
        <w:t>: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4029"/>
      </w:tblGrid>
      <w:tr w:rsidR="008976EC" w:rsidRPr="008976EC" w14:paraId="38F32457" w14:textId="77777777" w:rsidTr="008976EC">
        <w:trPr>
          <w:trHeight w:val="6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25796" w14:textId="77777777" w:rsidR="008976EC" w:rsidRPr="008976EC" w:rsidRDefault="008976EC" w:rsidP="008976EC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>Period: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66DB2D" w14:textId="77777777" w:rsidR="008976EC" w:rsidRPr="008976EC" w:rsidRDefault="008976EC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>Time:</w:t>
            </w:r>
          </w:p>
        </w:tc>
      </w:tr>
      <w:tr w:rsidR="008976EC" w:rsidRPr="008976EC" w14:paraId="78C697D4" w14:textId="77777777" w:rsidTr="008976EC">
        <w:trPr>
          <w:trHeight w:val="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C5F306" w14:textId="77777777" w:rsidR="008976EC" w:rsidRPr="008976EC" w:rsidRDefault="008976EC" w:rsidP="008976EC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8976EC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</w:rPr>
              <w:t>1</w:t>
            </w:r>
            <w:r w:rsidRPr="008976EC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  <w:vertAlign w:val="superscript"/>
              </w:rPr>
              <w:t>st</w:t>
            </w: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 xml:space="preserve"> or </w:t>
            </w:r>
            <w:r w:rsidRPr="008976EC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</w:rPr>
              <w:t>2</w:t>
            </w:r>
            <w:r w:rsidRPr="008976EC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  <w:vertAlign w:val="superscript"/>
              </w:rPr>
              <w:t>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0909B7" w14:textId="33C159B4" w:rsidR="008976EC" w:rsidRPr="008976EC" w:rsidRDefault="0068384C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7:10 to 8:38</w:t>
            </w:r>
          </w:p>
        </w:tc>
      </w:tr>
      <w:tr w:rsidR="008976EC" w:rsidRPr="008976EC" w14:paraId="22473603" w14:textId="77777777" w:rsidTr="008976EC">
        <w:trPr>
          <w:trHeight w:val="7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BBA4DC" w14:textId="77777777" w:rsidR="008976EC" w:rsidRPr="008976EC" w:rsidRDefault="008976EC" w:rsidP="008976EC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8976EC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</w:rPr>
              <w:t>3</w:t>
            </w:r>
            <w:r w:rsidRPr="008976EC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  <w:vertAlign w:val="superscript"/>
              </w:rPr>
              <w:t>rd</w:t>
            </w: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 xml:space="preserve"> or </w:t>
            </w:r>
            <w:r w:rsidRPr="008976EC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</w:rPr>
              <w:t>4</w:t>
            </w:r>
            <w:r w:rsidRPr="008976EC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08E13" w14:textId="1B9B1A25" w:rsidR="008976EC" w:rsidRPr="008976EC" w:rsidRDefault="0037432E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8:45</w:t>
            </w:r>
            <w:r w:rsidR="0068384C" w:rsidRPr="00FE0AAA">
              <w:rPr>
                <w:rFonts w:ascii="Arial Black" w:hAnsi="Arial Black"/>
                <w:color w:val="FF0000"/>
                <w:sz w:val="44"/>
                <w:szCs w:val="44"/>
              </w:rPr>
              <w:t xml:space="preserve"> </w:t>
            </w:r>
            <w:r w:rsidR="0068384C">
              <w:rPr>
                <w:rFonts w:ascii="Arial Black" w:hAnsi="Arial Black"/>
                <w:sz w:val="44"/>
                <w:szCs w:val="44"/>
              </w:rPr>
              <w:t>to 10:15</w:t>
            </w:r>
          </w:p>
        </w:tc>
      </w:tr>
      <w:tr w:rsidR="008976EC" w:rsidRPr="008976EC" w14:paraId="5679C49E" w14:textId="77777777" w:rsidTr="008976EC">
        <w:trPr>
          <w:trHeight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A93B3E" w14:textId="202CA8C6" w:rsidR="00F41530" w:rsidRPr="00F41530" w:rsidRDefault="00F41530" w:rsidP="00F41530">
            <w:pPr>
              <w:spacing w:after="0"/>
              <w:jc w:val="center"/>
              <w:rPr>
                <w:rFonts w:ascii="Arial Black" w:hAnsi="Arial Black"/>
                <w:b/>
                <w:bCs/>
                <w:sz w:val="44"/>
                <w:szCs w:val="44"/>
              </w:rPr>
            </w:pPr>
            <w:r w:rsidRPr="009A5230">
              <w:rPr>
                <w:rFonts w:ascii="Arial Black" w:hAnsi="Arial Black"/>
                <w:b/>
                <w:bCs/>
                <w:sz w:val="44"/>
                <w:szCs w:val="44"/>
              </w:rPr>
              <w:t>B</w:t>
            </w:r>
            <w:r>
              <w:rPr>
                <w:rFonts w:ascii="Arial Black" w:hAnsi="Arial Black"/>
                <w:b/>
                <w:bCs/>
                <w:sz w:val="44"/>
                <w:szCs w:val="44"/>
              </w:rPr>
              <w:t>l</w:t>
            </w:r>
            <w:r w:rsidRPr="009A5230">
              <w:rPr>
                <w:rFonts w:ascii="Arial Black" w:hAnsi="Arial Black"/>
                <w:b/>
                <w:bCs/>
                <w:sz w:val="44"/>
                <w:szCs w:val="44"/>
              </w:rPr>
              <w:t>dg. 1, 6, 8 &amp; 9</w:t>
            </w:r>
          </w:p>
          <w:p w14:paraId="27304B42" w14:textId="64F56ED1" w:rsidR="008976EC" w:rsidRPr="009A5230" w:rsidRDefault="000E1A47" w:rsidP="008976EC">
            <w:pPr>
              <w:spacing w:after="0"/>
              <w:jc w:val="center"/>
              <w:rPr>
                <w:rFonts w:ascii="Arial Black" w:hAnsi="Arial Black"/>
                <w:bCs/>
                <w:sz w:val="44"/>
                <w:szCs w:val="44"/>
              </w:rPr>
            </w:pPr>
            <w:r w:rsidRPr="009A5230">
              <w:rPr>
                <w:rFonts w:ascii="Arial Black" w:hAnsi="Arial Black"/>
                <w:bCs/>
                <w:sz w:val="44"/>
                <w:szCs w:val="44"/>
              </w:rPr>
              <w:t>1</w:t>
            </w:r>
            <w:r w:rsidRPr="009A5230">
              <w:rPr>
                <w:rFonts w:ascii="Arial Black" w:hAnsi="Arial Black"/>
                <w:bCs/>
                <w:sz w:val="44"/>
                <w:szCs w:val="44"/>
                <w:vertAlign w:val="superscript"/>
              </w:rPr>
              <w:t>st</w:t>
            </w:r>
            <w:r w:rsidRPr="009A5230">
              <w:rPr>
                <w:rFonts w:ascii="Arial Black" w:hAnsi="Arial Black"/>
                <w:bCs/>
                <w:sz w:val="44"/>
                <w:szCs w:val="44"/>
              </w:rPr>
              <w:t xml:space="preserve"> </w:t>
            </w:r>
            <w:r w:rsidR="008976EC" w:rsidRPr="009A5230">
              <w:rPr>
                <w:rFonts w:ascii="Arial Black" w:hAnsi="Arial Black"/>
                <w:bCs/>
                <w:sz w:val="44"/>
                <w:szCs w:val="44"/>
              </w:rPr>
              <w:t>Lunch</w:t>
            </w:r>
          </w:p>
          <w:p w14:paraId="20EFD307" w14:textId="1DC2DE63" w:rsidR="000E1A47" w:rsidRPr="008976EC" w:rsidRDefault="00F41530" w:rsidP="008976EC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B4A75">
              <w:rPr>
                <w:rFonts w:ascii="Arial Black" w:hAnsi="Arial Black"/>
                <w:b/>
                <w:bCs/>
                <w:sz w:val="44"/>
                <w:szCs w:val="44"/>
              </w:rPr>
              <w:t>Class time</w:t>
            </w:r>
            <w:r w:rsidR="007B4A75" w:rsidRPr="007B4A75">
              <w:rPr>
                <w:rFonts w:ascii="Arial Black" w:hAnsi="Arial Black"/>
                <w:b/>
                <w:bCs/>
                <w:sz w:val="44"/>
                <w:szCs w:val="44"/>
              </w:rPr>
              <w:t xml:space="preserve"> </w:t>
            </w:r>
            <w:r w:rsidR="000E1A47" w:rsidRPr="00503344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</w:rPr>
              <w:t>5</w:t>
            </w:r>
            <w:r w:rsidR="000E1A47" w:rsidRPr="00503344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  <w:vertAlign w:val="superscript"/>
              </w:rPr>
              <w:t>th</w:t>
            </w:r>
            <w:r w:rsidR="000E1A47">
              <w:rPr>
                <w:rFonts w:ascii="Arial Black" w:hAnsi="Arial Black"/>
                <w:b/>
                <w:bCs/>
                <w:sz w:val="44"/>
                <w:szCs w:val="44"/>
              </w:rPr>
              <w:t xml:space="preserve"> or </w:t>
            </w:r>
            <w:r w:rsidR="000E1A47" w:rsidRPr="00503344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</w:rPr>
              <w:t>6</w:t>
            </w:r>
            <w:r w:rsidR="000E1A47" w:rsidRPr="00503344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  <w:vertAlign w:val="superscript"/>
              </w:rPr>
              <w:t>th</w:t>
            </w:r>
            <w:r w:rsidR="000E1A47">
              <w:rPr>
                <w:rFonts w:ascii="Arial Black" w:hAnsi="Arial Black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99127C" w14:textId="77777777" w:rsidR="007B4A75" w:rsidRDefault="007B4A75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</w:p>
          <w:p w14:paraId="428BD4DE" w14:textId="2846C96C" w:rsidR="008976EC" w:rsidRDefault="007B4A75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10</w:t>
            </w:r>
            <w:r w:rsidR="0068384C">
              <w:rPr>
                <w:rFonts w:ascii="Arial Black" w:hAnsi="Arial Black"/>
                <w:sz w:val="44"/>
                <w:szCs w:val="44"/>
              </w:rPr>
              <w:t>:15 to 10:45</w:t>
            </w:r>
          </w:p>
          <w:p w14:paraId="2B7F8764" w14:textId="66B58D0C" w:rsidR="000E1A47" w:rsidRPr="008976EC" w:rsidRDefault="000323A0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10:52 to 12:20</w:t>
            </w:r>
          </w:p>
        </w:tc>
      </w:tr>
      <w:tr w:rsidR="00861B31" w:rsidRPr="008976EC" w14:paraId="5A15BC74" w14:textId="77777777" w:rsidTr="00861B31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8706D" w14:textId="77777777" w:rsidR="00861B31" w:rsidRPr="00861B31" w:rsidRDefault="00861B31" w:rsidP="00861B31">
            <w:pPr>
              <w:spacing w:after="0"/>
              <w:jc w:val="center"/>
              <w:rPr>
                <w:rFonts w:ascii="Arial Black" w:hAnsi="Arial Black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CDDFF6" w14:textId="77777777" w:rsidR="00861B31" w:rsidRDefault="00861B31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</w:p>
        </w:tc>
      </w:tr>
      <w:tr w:rsidR="008976EC" w:rsidRPr="008976EC" w14:paraId="7055DC2F" w14:textId="77777777" w:rsidTr="008976EC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47EFD4" w14:textId="7ACCBB37" w:rsidR="009D6AB5" w:rsidRDefault="009D6AB5" w:rsidP="00697C3D">
            <w:pPr>
              <w:spacing w:after="0"/>
              <w:jc w:val="center"/>
              <w:rPr>
                <w:rFonts w:ascii="Arial Black" w:hAnsi="Arial Black"/>
                <w:b/>
                <w:bCs/>
                <w:sz w:val="44"/>
                <w:szCs w:val="44"/>
              </w:rPr>
            </w:pPr>
            <w:r w:rsidRPr="009A5230">
              <w:rPr>
                <w:rFonts w:ascii="Arial Black" w:hAnsi="Arial Black"/>
                <w:b/>
                <w:bCs/>
                <w:sz w:val="44"/>
                <w:szCs w:val="44"/>
              </w:rPr>
              <w:t>Bldg. 3, 4 &amp; 5</w:t>
            </w:r>
          </w:p>
          <w:p w14:paraId="1B3728C4" w14:textId="59C5FD2F" w:rsidR="004C2FA5" w:rsidRDefault="004C2FA5" w:rsidP="004C2FA5">
            <w:pPr>
              <w:spacing w:after="0"/>
              <w:jc w:val="center"/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  <w:vertAlign w:val="superscript"/>
              </w:rPr>
            </w:pPr>
            <w:r w:rsidRPr="004C2FA5">
              <w:rPr>
                <w:rFonts w:ascii="Arial Black" w:hAnsi="Arial Black"/>
                <w:b/>
                <w:bCs/>
                <w:sz w:val="44"/>
                <w:szCs w:val="44"/>
              </w:rPr>
              <w:t xml:space="preserve">Class time </w:t>
            </w:r>
            <w:r w:rsidRPr="008976EC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</w:rPr>
              <w:t>5</w:t>
            </w:r>
            <w:r w:rsidRPr="008976EC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  <w:vertAlign w:val="superscript"/>
              </w:rPr>
              <w:t>th</w:t>
            </w: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 xml:space="preserve"> or </w:t>
            </w:r>
            <w:r w:rsidRPr="008976EC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</w:rPr>
              <w:t>6</w:t>
            </w:r>
            <w:r w:rsidRPr="008976EC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  <w:vertAlign w:val="superscript"/>
              </w:rPr>
              <w:t>th</w:t>
            </w:r>
          </w:p>
          <w:p w14:paraId="1878D192" w14:textId="6036A4DC" w:rsidR="009A5230" w:rsidRPr="00697C3D" w:rsidRDefault="00697C3D" w:rsidP="009D6AB5">
            <w:pPr>
              <w:spacing w:after="0"/>
              <w:jc w:val="center"/>
              <w:rPr>
                <w:rFonts w:ascii="Arial Black" w:hAnsi="Arial Black"/>
                <w:b/>
                <w:bCs/>
                <w:sz w:val="44"/>
                <w:szCs w:val="44"/>
              </w:rPr>
            </w:pPr>
            <w:r>
              <w:rPr>
                <w:rFonts w:ascii="Arial Black" w:hAnsi="Arial Black"/>
                <w:b/>
                <w:bCs/>
                <w:sz w:val="44"/>
                <w:szCs w:val="44"/>
              </w:rPr>
              <w:t>2</w:t>
            </w:r>
            <w:r w:rsidRPr="00697C3D">
              <w:rPr>
                <w:rFonts w:ascii="Arial Black" w:hAnsi="Arial Black"/>
                <w:b/>
                <w:bCs/>
                <w:sz w:val="44"/>
                <w:szCs w:val="44"/>
                <w:vertAlign w:val="superscript"/>
              </w:rPr>
              <w:t>nd</w:t>
            </w:r>
            <w:r>
              <w:rPr>
                <w:rFonts w:ascii="Arial Black" w:hAnsi="Arial Black"/>
                <w:b/>
                <w:bCs/>
                <w:sz w:val="44"/>
                <w:szCs w:val="44"/>
              </w:rPr>
              <w:t xml:space="preserve"> </w:t>
            </w: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8F58B9" w14:textId="77777777" w:rsidR="004C2FA5" w:rsidRDefault="004C2FA5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</w:p>
          <w:p w14:paraId="703B9C87" w14:textId="3EA9EEC1" w:rsidR="008976EC" w:rsidRDefault="0068384C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10:</w:t>
            </w:r>
            <w:r w:rsidR="00046674">
              <w:rPr>
                <w:rFonts w:ascii="Arial Black" w:hAnsi="Arial Black"/>
                <w:sz w:val="44"/>
                <w:szCs w:val="44"/>
              </w:rPr>
              <w:t>22</w:t>
            </w:r>
            <w:r w:rsidRPr="005F7D0F">
              <w:rPr>
                <w:rFonts w:ascii="Arial Black" w:hAnsi="Arial Black"/>
                <w:color w:val="FF0000"/>
                <w:sz w:val="44"/>
                <w:szCs w:val="44"/>
              </w:rPr>
              <w:t xml:space="preserve"> </w:t>
            </w:r>
            <w:r>
              <w:rPr>
                <w:rFonts w:ascii="Arial Black" w:hAnsi="Arial Black"/>
                <w:sz w:val="44"/>
                <w:szCs w:val="44"/>
              </w:rPr>
              <w:t>to 1</w:t>
            </w:r>
            <w:r w:rsidR="00046674">
              <w:rPr>
                <w:rFonts w:ascii="Arial Black" w:hAnsi="Arial Black"/>
                <w:sz w:val="44"/>
                <w:szCs w:val="44"/>
              </w:rPr>
              <w:t>1</w:t>
            </w:r>
            <w:r>
              <w:rPr>
                <w:rFonts w:ascii="Arial Black" w:hAnsi="Arial Black"/>
                <w:sz w:val="44"/>
                <w:szCs w:val="44"/>
              </w:rPr>
              <w:t>:</w:t>
            </w:r>
            <w:r w:rsidR="00046674">
              <w:rPr>
                <w:rFonts w:ascii="Arial Black" w:hAnsi="Arial Black"/>
                <w:sz w:val="44"/>
                <w:szCs w:val="44"/>
              </w:rPr>
              <w:t>5</w:t>
            </w:r>
            <w:r>
              <w:rPr>
                <w:rFonts w:ascii="Arial Black" w:hAnsi="Arial Black"/>
                <w:sz w:val="44"/>
                <w:szCs w:val="44"/>
              </w:rPr>
              <w:t>0</w:t>
            </w:r>
          </w:p>
          <w:p w14:paraId="6E0C7E4A" w14:textId="704FE570" w:rsidR="00046674" w:rsidRPr="008976EC" w:rsidRDefault="00697C3D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11:50 to 12:20</w:t>
            </w:r>
          </w:p>
        </w:tc>
      </w:tr>
      <w:tr w:rsidR="008976EC" w:rsidRPr="008976EC" w14:paraId="246B445C" w14:textId="77777777" w:rsidTr="008976EC">
        <w:trPr>
          <w:trHeight w:val="6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CE84B" w14:textId="77777777" w:rsidR="008976EC" w:rsidRPr="008976EC" w:rsidRDefault="008976EC" w:rsidP="008976EC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8976EC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</w:rPr>
              <w:t>7</w:t>
            </w:r>
            <w:r w:rsidRPr="008976EC">
              <w:rPr>
                <w:rFonts w:ascii="Arial Black" w:hAnsi="Arial Black"/>
                <w:b/>
                <w:bCs/>
                <w:color w:val="365F91" w:themeColor="accent1" w:themeShade="BF"/>
                <w:sz w:val="44"/>
                <w:szCs w:val="44"/>
                <w:vertAlign w:val="superscript"/>
              </w:rPr>
              <w:t>th</w:t>
            </w: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 xml:space="preserve"> or </w:t>
            </w:r>
            <w:r w:rsidRPr="008976EC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</w:rPr>
              <w:t>8</w:t>
            </w:r>
            <w:r w:rsidRPr="008976EC">
              <w:rPr>
                <w:rFonts w:ascii="Arial Black" w:hAnsi="Arial Black"/>
                <w:b/>
                <w:bCs/>
                <w:color w:val="E36C0A" w:themeColor="accent6" w:themeShade="BF"/>
                <w:sz w:val="44"/>
                <w:szCs w:val="44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984A68" w14:textId="7A16EFEE" w:rsidR="008976EC" w:rsidRPr="008976EC" w:rsidRDefault="0068384C" w:rsidP="001506F1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12:27</w:t>
            </w:r>
            <w:r w:rsidRPr="005F7D0F">
              <w:rPr>
                <w:rFonts w:ascii="Arial Black" w:hAnsi="Arial Black"/>
                <w:color w:val="FF0000"/>
                <w:sz w:val="44"/>
                <w:szCs w:val="44"/>
              </w:rPr>
              <w:t xml:space="preserve"> </w:t>
            </w:r>
            <w:r>
              <w:rPr>
                <w:rFonts w:ascii="Arial Black" w:hAnsi="Arial Black"/>
                <w:sz w:val="44"/>
                <w:szCs w:val="44"/>
              </w:rPr>
              <w:t>to 1:55</w:t>
            </w:r>
          </w:p>
        </w:tc>
      </w:tr>
    </w:tbl>
    <w:p w14:paraId="75D96E87" w14:textId="7E51D1DD" w:rsidR="00746DCB" w:rsidRPr="001506F1" w:rsidRDefault="00746DCB" w:rsidP="001F436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46DCB" w:rsidRPr="001506F1" w:rsidSect="008C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6FAC"/>
    <w:multiLevelType w:val="hybridMultilevel"/>
    <w:tmpl w:val="F5CC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7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D5"/>
    <w:rsid w:val="000323A0"/>
    <w:rsid w:val="00046674"/>
    <w:rsid w:val="000E1A47"/>
    <w:rsid w:val="00141FF5"/>
    <w:rsid w:val="001506F1"/>
    <w:rsid w:val="001843E1"/>
    <w:rsid w:val="001F4365"/>
    <w:rsid w:val="00211D94"/>
    <w:rsid w:val="002F2C9A"/>
    <w:rsid w:val="00367006"/>
    <w:rsid w:val="0037432E"/>
    <w:rsid w:val="003A7FD5"/>
    <w:rsid w:val="003C28EB"/>
    <w:rsid w:val="003E3EF5"/>
    <w:rsid w:val="003E6A00"/>
    <w:rsid w:val="00463796"/>
    <w:rsid w:val="004B451D"/>
    <w:rsid w:val="004C2FA5"/>
    <w:rsid w:val="00503344"/>
    <w:rsid w:val="0057217A"/>
    <w:rsid w:val="005F7D0F"/>
    <w:rsid w:val="0068384C"/>
    <w:rsid w:val="00697C3D"/>
    <w:rsid w:val="007109F0"/>
    <w:rsid w:val="00746DCB"/>
    <w:rsid w:val="00785F35"/>
    <w:rsid w:val="00792C53"/>
    <w:rsid w:val="007A4171"/>
    <w:rsid w:val="007B4A75"/>
    <w:rsid w:val="00861B31"/>
    <w:rsid w:val="008976EC"/>
    <w:rsid w:val="008C7136"/>
    <w:rsid w:val="008C7455"/>
    <w:rsid w:val="009252B1"/>
    <w:rsid w:val="00953558"/>
    <w:rsid w:val="009A5230"/>
    <w:rsid w:val="009B4D35"/>
    <w:rsid w:val="009D6AB5"/>
    <w:rsid w:val="00A049E2"/>
    <w:rsid w:val="00A252DD"/>
    <w:rsid w:val="00A902A1"/>
    <w:rsid w:val="00AB26BB"/>
    <w:rsid w:val="00BA5213"/>
    <w:rsid w:val="00BC55E5"/>
    <w:rsid w:val="00CB29AE"/>
    <w:rsid w:val="00D222CC"/>
    <w:rsid w:val="00D50C6E"/>
    <w:rsid w:val="00E349B4"/>
    <w:rsid w:val="00E4621D"/>
    <w:rsid w:val="00EE3401"/>
    <w:rsid w:val="00F41530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B143"/>
  <w15:docId w15:val="{DE5AE84D-4E05-43FD-9C24-6E6B6115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EF32B-A646-40FF-B512-9FAE0F4E4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1E194-3BF9-4B02-A8AB-A694FABBC271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3.xml><?xml version="1.0" encoding="utf-8"?>
<ds:datastoreItem xmlns:ds="http://schemas.openxmlformats.org/officeDocument/2006/customXml" ds:itemID="{C15F71F8-9F35-46D8-A468-3F24CC7E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Spurgeon Danielle</cp:lastModifiedBy>
  <cp:revision>2</cp:revision>
  <cp:lastPrinted>2017-08-06T10:41:00Z</cp:lastPrinted>
  <dcterms:created xsi:type="dcterms:W3CDTF">2022-12-13T14:26:00Z</dcterms:created>
  <dcterms:modified xsi:type="dcterms:W3CDTF">2022-12-13T14:26:00Z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